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07881" w14:textId="693FA924" w:rsidR="007E7FC8" w:rsidRPr="00A00098" w:rsidRDefault="00A00098">
      <w:pPr>
        <w:rPr>
          <w:b/>
          <w:bCs/>
          <w:sz w:val="28"/>
          <w:szCs w:val="28"/>
        </w:rPr>
      </w:pPr>
      <w:r w:rsidRPr="00A00098">
        <w:rPr>
          <w:b/>
          <w:bCs/>
          <w:sz w:val="28"/>
          <w:szCs w:val="28"/>
        </w:rPr>
        <w:t>Vedrørende bestyrelsesvalget ved generalforsamlingen i Lejre Økologiske Frugtlund, mandag den 11.marts 2024:</w:t>
      </w:r>
    </w:p>
    <w:p w14:paraId="61774C83" w14:textId="58DA7DC0" w:rsidR="00A00098" w:rsidRPr="00A00098" w:rsidRDefault="00A00098">
      <w:pPr>
        <w:rPr>
          <w:sz w:val="28"/>
          <w:szCs w:val="28"/>
        </w:rPr>
      </w:pPr>
      <w:r w:rsidRPr="00A00098">
        <w:rPr>
          <w:sz w:val="28"/>
          <w:szCs w:val="28"/>
        </w:rPr>
        <w:t xml:space="preserve">Da Klaus Asbjørn Madsen ikke er bosiddende i Lejre Kommune, kan han ikke tiltræde bestyrelsen. </w:t>
      </w:r>
    </w:p>
    <w:p w14:paraId="00126818" w14:textId="599C5F82" w:rsidR="00A00098" w:rsidRPr="00A00098" w:rsidRDefault="00A00098">
      <w:pPr>
        <w:rPr>
          <w:sz w:val="28"/>
          <w:szCs w:val="28"/>
        </w:rPr>
      </w:pPr>
      <w:r w:rsidRPr="00A00098">
        <w:rPr>
          <w:sz w:val="28"/>
          <w:szCs w:val="28"/>
        </w:rPr>
        <w:t>Han kan – i lighed med andre uden</w:t>
      </w:r>
      <w:r>
        <w:rPr>
          <w:sz w:val="28"/>
          <w:szCs w:val="28"/>
        </w:rPr>
        <w:t xml:space="preserve"> </w:t>
      </w:r>
      <w:r w:rsidRPr="00A00098">
        <w:rPr>
          <w:sz w:val="28"/>
          <w:szCs w:val="28"/>
        </w:rPr>
        <w:t>for kommunen – vælge at støtte foreningen som støttemedlem.</w:t>
      </w:r>
    </w:p>
    <w:p w14:paraId="288BFD3D" w14:textId="102CFA10" w:rsidR="00A00098" w:rsidRPr="00A00098" w:rsidRDefault="00A00098">
      <w:pPr>
        <w:rPr>
          <w:sz w:val="28"/>
          <w:szCs w:val="28"/>
        </w:rPr>
      </w:pPr>
      <w:r w:rsidRPr="00A00098">
        <w:rPr>
          <w:sz w:val="28"/>
          <w:szCs w:val="28"/>
        </w:rPr>
        <w:t>På bestyrelsens vegne</w:t>
      </w:r>
    </w:p>
    <w:p w14:paraId="1E094694" w14:textId="66C8D6D5" w:rsidR="00A00098" w:rsidRPr="00A00098" w:rsidRDefault="00A00098">
      <w:pPr>
        <w:rPr>
          <w:sz w:val="28"/>
          <w:szCs w:val="28"/>
        </w:rPr>
      </w:pPr>
      <w:r w:rsidRPr="00A00098">
        <w:rPr>
          <w:sz w:val="28"/>
          <w:szCs w:val="28"/>
        </w:rPr>
        <w:t>Dorrit Damm-Ottesen</w:t>
      </w:r>
    </w:p>
    <w:p w14:paraId="24D8E60F" w14:textId="77777777" w:rsidR="00A00098" w:rsidRDefault="00A00098"/>
    <w:sectPr w:rsidR="00A0009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098"/>
    <w:rsid w:val="00166007"/>
    <w:rsid w:val="002E6410"/>
    <w:rsid w:val="006160A8"/>
    <w:rsid w:val="007E7FC8"/>
    <w:rsid w:val="00A00098"/>
    <w:rsid w:val="00F9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51E6F"/>
  <w15:chartTrackingRefBased/>
  <w15:docId w15:val="{2C4C417F-F2A7-4DF0-957B-5698326D6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00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00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000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00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000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00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00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00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00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000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000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000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0009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0009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0009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0009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0009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0009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A00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00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000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00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A000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00098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A00098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0009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000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00098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A000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Karen Møller Christensen</cp:lastModifiedBy>
  <cp:revision>2</cp:revision>
  <dcterms:created xsi:type="dcterms:W3CDTF">2024-04-17T13:51:00Z</dcterms:created>
  <dcterms:modified xsi:type="dcterms:W3CDTF">2024-04-17T13:51:00Z</dcterms:modified>
</cp:coreProperties>
</file>